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图书馆电子资源使用指南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为了保障各位师生在家也能使用学校的电子资源，现将学校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电子资源使用方法介绍如下：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一、读秀中文学术搜索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可使用网址访问，网址：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"http://www.duxiu.com/，选择"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http://www.duxiu.com/，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“机构用户”登录，账号:2017078，密 码: 0U6467G6@，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仅限PC端用户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二、移动图书馆（超星学习通）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手机端：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打开手机上的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pp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tore（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苹果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或/应用市场（安卓）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，搜索“超星”，在校读者可以下载“超星学习通”或者扫描以下二维码即可直接下载。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>下载后个人手机号注册账号，注册成功后，输入账号密码即可使用。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drawing>
          <wp:inline distT="0" distB="0" distL="114300" distR="114300">
            <wp:extent cx="2037715" cy="2048510"/>
            <wp:effectExtent l="0" t="0" r="635" b="8890"/>
            <wp:docPr id="11" name="图片 11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Chars="0"/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PC端：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打开网址</w:t>
      </w:r>
      <w:r>
        <w:rPr>
          <w:rFonts w:hint="eastAsia" w:ascii="仿宋" w:hAnsi="仿宋" w:eastAsia="仿宋" w:cs="仿宋"/>
          <w:sz w:val="28"/>
          <w:szCs w:val="28"/>
        </w:rPr>
        <w:t>yz.chaoxing.com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>个人手机号注册账号注册成功后，输入账号密码即可使用。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学术资源里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>可检索电子图书及相关文献资源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、馆藏查询可检索我馆纸质资源信息、公开课与视频为精选短视频提供观看、所有下载的资源，在书架中查看。 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三、万方数据知识服务平台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可使用网址访问，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PC端、手机端均可，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"http://www.wanfangdata.com.cn/index.html，PC端、手机端均可。账号aiitlib，密码aiittsg。"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http://www.wanfangdata.com.cn/index.html，账号aiitlib，密码aiittsg。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四、知网（期刊）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网址访问，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仅限pc端用户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，打开网址：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"http://zhiwang.aiit.edu.cn:10088，登录"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</w:rPr>
        <w:t>http://zhiwang.aiit.edu.cn:10088</w:t>
      </w:r>
      <w:r>
        <w:rPr>
          <w:rStyle w:val="4"/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登录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用户名和密码（学生的用户名为校园一卡通的学号，密码为学号后六位；教师用户名为教职工工号，密码为工号后六位）。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使用方法：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1.打开网址，登录用户名及密码；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837305" cy="2312670"/>
            <wp:effectExtent l="0" t="0" r="10795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2.进入后在弹出的页面中点击“中国知网”;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803015" cy="1825625"/>
            <wp:effectExtent l="0" t="0" r="6985" b="317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3.进入知网后，选择“期刊”，输入想要查找的标题，如“大数据”；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230" cy="1692275"/>
            <wp:effectExtent l="0" t="0" r="7620" b="317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4.点击“检索”，即可查找到相关文献资源；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3675" cy="1064260"/>
            <wp:effectExtent l="0" t="0" r="3175" b="254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5.找到需要的论文后，点击下载，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在弹出的页面中直接点击“IP登录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197475" cy="2033905"/>
            <wp:effectExtent l="0" t="0" r="3175" b="444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6.输入安全验证码，即可下载所需文献。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4595495" cy="2407920"/>
            <wp:effectExtent l="0" t="0" r="14605" b="1143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D67E"/>
    <w:multiLevelType w:val="singleLevel"/>
    <w:tmpl w:val="798FD67E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2096"/>
    <w:rsid w:val="03D27D3B"/>
    <w:rsid w:val="068846BE"/>
    <w:rsid w:val="06DF7ED8"/>
    <w:rsid w:val="0BC01B9F"/>
    <w:rsid w:val="0FA60422"/>
    <w:rsid w:val="10B27079"/>
    <w:rsid w:val="11562E20"/>
    <w:rsid w:val="1177234D"/>
    <w:rsid w:val="13005AC0"/>
    <w:rsid w:val="1A7A76E8"/>
    <w:rsid w:val="1F4B2E57"/>
    <w:rsid w:val="25DE6FE2"/>
    <w:rsid w:val="2A615643"/>
    <w:rsid w:val="2B8660B2"/>
    <w:rsid w:val="2D977B5A"/>
    <w:rsid w:val="2DA30E85"/>
    <w:rsid w:val="330F2249"/>
    <w:rsid w:val="35E32017"/>
    <w:rsid w:val="3B0C0A21"/>
    <w:rsid w:val="3C2A46A0"/>
    <w:rsid w:val="3D56242F"/>
    <w:rsid w:val="3E2F3637"/>
    <w:rsid w:val="3E3748F0"/>
    <w:rsid w:val="416C6D50"/>
    <w:rsid w:val="43463578"/>
    <w:rsid w:val="49605E8D"/>
    <w:rsid w:val="521B0205"/>
    <w:rsid w:val="54280EBD"/>
    <w:rsid w:val="56047AB5"/>
    <w:rsid w:val="5D207098"/>
    <w:rsid w:val="605E5DF2"/>
    <w:rsid w:val="62592560"/>
    <w:rsid w:val="68B162D9"/>
    <w:rsid w:val="69FF29AA"/>
    <w:rsid w:val="6AD4479B"/>
    <w:rsid w:val="712C4E28"/>
    <w:rsid w:val="717828BC"/>
    <w:rsid w:val="71921F83"/>
    <w:rsid w:val="79323392"/>
    <w:rsid w:val="79895C05"/>
    <w:rsid w:val="7B7F32D1"/>
    <w:rsid w:val="7FB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2020-05-13T05:09:21Z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